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Ans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eastAsia="方正小标宋_GBK"/>
          <w:color w:val="000000"/>
          <w:kern w:val="0"/>
          <w:sz w:val="44"/>
          <w:szCs w:val="44"/>
        </w:rPr>
      </w:pPr>
      <w:r>
        <w:rPr>
          <w:rFonts w:hAnsi="方正小标宋_GBK" w:eastAsia="方正小标宋_GBK"/>
          <w:sz w:val="44"/>
          <w:szCs w:val="44"/>
        </w:rPr>
        <w:t>江苏省机关事业单位工勤技能岗位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高级技师、技师量化</w:t>
      </w:r>
      <w:r>
        <w:rPr>
          <w:rFonts w:eastAsia="方正小标宋_GBK"/>
          <w:color w:val="000000"/>
          <w:kern w:val="0"/>
          <w:sz w:val="44"/>
          <w:szCs w:val="44"/>
        </w:rPr>
        <w:t>考评明细表</w:t>
      </w:r>
    </w:p>
    <w:p>
      <w:pPr>
        <w:jc w:val="center"/>
        <w:rPr>
          <w:rFonts w:eastAsia="方正小标宋_GBK"/>
          <w:color w:val="000000"/>
          <w:kern w:val="0"/>
          <w:sz w:val="44"/>
          <w:szCs w:val="44"/>
        </w:rPr>
      </w:pPr>
    </w:p>
    <w:tbl>
      <w:tblPr>
        <w:tblStyle w:val="4"/>
        <w:tblW w:w="89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6422"/>
        <w:gridCol w:w="1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评价内容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记分</w:t>
            </w: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项目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最</w:t>
            </w: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高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累计分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日常表现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满分15分）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  <w:t>年度考核等次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  <w:lang w:val="en-US" w:eastAsia="zh-CN"/>
              </w:rPr>
              <w:t>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  <w:t>“优秀”的，一次记2分；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  <w:t>年度考核为通报表扬的，一次记1分；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被用人单位党委（党组）或其上级党委（党组）评为优秀共产党员的，一次记1分；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被县、市（区）及上级党委政府评为先进工作者、先进个人之一的，一次记2分；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spacing w:val="-6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取得与申报工种相关的国家专利证书，一次记2分；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获得与申报工种相关的省级以上科技进步奖的，一次记5分。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技能类荣誉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满分5分</w:t>
            </w: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）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获得省级以上技术能手称号、五一劳动奖章称号、劳动模范称号之一的，一次记3分；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设区市授予技术能手称号的，一次记2分；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县、市（区）授予技术能手称号的，一次记1分。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继续教育评价</w:t>
            </w:r>
          </w:p>
          <w:p>
            <w:pPr>
              <w:widowControl/>
              <w:spacing w:line="220" w:lineRule="exact"/>
              <w:jc w:val="center"/>
              <w:rPr>
                <w:rFonts w:eastAsia="方正黑体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>（满分10分）</w:t>
            </w:r>
          </w:p>
        </w:tc>
        <w:tc>
          <w:tcPr>
            <w:tcW w:w="6422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每年参加继续教育且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考核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合格记2分，连续5年参加继续教育且考核合格记10分。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exact"/>
          <w:jc w:val="center"/>
        </w:trPr>
        <w:tc>
          <w:tcPr>
            <w:tcW w:w="1461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备</w:t>
            </w:r>
            <w:r>
              <w:rPr>
                <w:rFonts w:hint="eastAsia" w:eastAsia="方正黑体_GBK"/>
                <w:color w:val="000000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eastAsia="方正黑体_GBK"/>
                <w:color w:val="000000"/>
                <w:kern w:val="0"/>
                <w:szCs w:val="21"/>
                <w:highlight w:val="none"/>
              </w:rPr>
              <w:t>注</w:t>
            </w:r>
          </w:p>
        </w:tc>
        <w:tc>
          <w:tcPr>
            <w:tcW w:w="749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20" w:lineRule="exact"/>
              <w:ind w:firstLine="210" w:firstLineChars="100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同一年度因同一事项获得多项计分的，按最高分项计分，不重复计分。</w:t>
            </w:r>
          </w:p>
          <w:p>
            <w:pPr>
              <w:widowControl/>
              <w:numPr>
                <w:ilvl w:val="0"/>
                <w:numId w:val="0"/>
              </w:numPr>
              <w:spacing w:line="220" w:lineRule="exact"/>
              <w:ind w:leftChars="0" w:firstLine="210" w:firstLineChars="100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2、申报高级技师考评人员，从取得技师资格时间起算；申报技师考评人员，从取得高级工资格时间起算。</w:t>
            </w:r>
          </w:p>
          <w:p>
            <w:pPr>
              <w:widowControl/>
              <w:numPr>
                <w:ilvl w:val="0"/>
                <w:numId w:val="0"/>
              </w:numPr>
              <w:spacing w:line="220" w:lineRule="exact"/>
              <w:ind w:leftChars="0" w:firstLine="210" w:firstLineChars="100"/>
              <w:jc w:val="both"/>
              <w:rPr>
                <w:rFonts w:hint="default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3、继续教育评价起算时间为申报前5年以来学习情况。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CE"/>
    <w:rsid w:val="00097832"/>
    <w:rsid w:val="002C2A2F"/>
    <w:rsid w:val="00316A2F"/>
    <w:rsid w:val="00442C00"/>
    <w:rsid w:val="004A4723"/>
    <w:rsid w:val="005F7195"/>
    <w:rsid w:val="006753E1"/>
    <w:rsid w:val="00692EC2"/>
    <w:rsid w:val="007546CD"/>
    <w:rsid w:val="00800634"/>
    <w:rsid w:val="009746CB"/>
    <w:rsid w:val="00CD67C5"/>
    <w:rsid w:val="00CE7FBB"/>
    <w:rsid w:val="00DB503D"/>
    <w:rsid w:val="00DD7F4A"/>
    <w:rsid w:val="00E14EB1"/>
    <w:rsid w:val="00E576CE"/>
    <w:rsid w:val="00E82AB0"/>
    <w:rsid w:val="00EA7D2E"/>
    <w:rsid w:val="00EB015B"/>
    <w:rsid w:val="00EE6735"/>
    <w:rsid w:val="00F2296D"/>
    <w:rsid w:val="0C9363C9"/>
    <w:rsid w:val="12EE281F"/>
    <w:rsid w:val="132E0DC4"/>
    <w:rsid w:val="14137DEF"/>
    <w:rsid w:val="17785D10"/>
    <w:rsid w:val="19185F55"/>
    <w:rsid w:val="1A9F023C"/>
    <w:rsid w:val="27496A5A"/>
    <w:rsid w:val="2B6F6A77"/>
    <w:rsid w:val="2EF83D69"/>
    <w:rsid w:val="348703B5"/>
    <w:rsid w:val="39570E5B"/>
    <w:rsid w:val="3A9F67CB"/>
    <w:rsid w:val="3CAA6129"/>
    <w:rsid w:val="3E642B20"/>
    <w:rsid w:val="40AF130B"/>
    <w:rsid w:val="44AD4A09"/>
    <w:rsid w:val="4CE8556A"/>
    <w:rsid w:val="4DD63298"/>
    <w:rsid w:val="57DC5586"/>
    <w:rsid w:val="657B73D7"/>
    <w:rsid w:val="679C725D"/>
    <w:rsid w:val="69685983"/>
    <w:rsid w:val="717F3A4D"/>
    <w:rsid w:val="723B5747"/>
    <w:rsid w:val="7783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73</Words>
  <Characters>419</Characters>
  <Lines>3</Lines>
  <Paragraphs>1</Paragraphs>
  <TotalTime>4</TotalTime>
  <ScaleCrop>false</ScaleCrop>
  <LinksUpToDate>false</LinksUpToDate>
  <CharactersWithSpaces>491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2021-04-25T01:13:00Z</dcterms:created>
  <dc:creator>USER</dc:creator>
  <cp:lastModifiedBy>Administrator</cp:lastModifiedBy>
  <dcterms:modified xsi:type="dcterms:W3CDTF">2021-04-28T01:15:12Z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030378BCCD0044D9BF905E0032AE2BAD</vt:lpwstr>
  </property>
</Properties>
</file>