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3"/>
        <w:spacing w:before="9"/>
        <w:rPr>
          <w:rFonts w:ascii="黑体"/>
          <w:sz w:val="27"/>
        </w:rPr>
      </w:pPr>
    </w:p>
    <w:p>
      <w:pPr>
        <w:spacing w:before="0"/>
        <w:ind w:left="912" w:right="0" w:firstLine="0"/>
        <w:jc w:val="center"/>
        <w:rPr>
          <w:rFonts w:hint="eastAsia" w:ascii="华文中宋" w:eastAsia="华文中宋"/>
          <w:sz w:val="36"/>
          <w:szCs w:val="36"/>
        </w:rPr>
      </w:pPr>
      <w:bookmarkStart w:id="0" w:name="_GoBack"/>
      <w:r>
        <w:rPr>
          <w:rFonts w:hint="eastAsia" w:ascii="华文中宋" w:eastAsia="华文中宋"/>
          <w:sz w:val="36"/>
          <w:szCs w:val="36"/>
        </w:rPr>
        <w:t>博士后创新人才支持计划专家评审指标</w:t>
      </w:r>
    </w:p>
    <w:bookmarkEnd w:id="0"/>
    <w:p>
      <w:pPr>
        <w:pStyle w:val="3"/>
        <w:rPr>
          <w:rFonts w:ascii="华文中宋"/>
          <w:sz w:val="20"/>
        </w:rPr>
      </w:pPr>
    </w:p>
    <w:p>
      <w:pPr>
        <w:pStyle w:val="3"/>
        <w:spacing w:before="9"/>
        <w:rPr>
          <w:rFonts w:ascii="华文中宋"/>
          <w:sz w:val="10"/>
        </w:rPr>
      </w:pPr>
    </w:p>
    <w:tbl>
      <w:tblPr>
        <w:tblStyle w:val="4"/>
        <w:tblW w:w="0" w:type="auto"/>
        <w:tblInd w:w="5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401"/>
        <w:gridCol w:w="4027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7" w:type="dxa"/>
          </w:tcPr>
          <w:p>
            <w:pPr>
              <w:pStyle w:val="6"/>
              <w:spacing w:before="71"/>
              <w:ind w:left="105" w:right="98"/>
              <w:jc w:val="center"/>
              <w:rPr>
                <w:rFonts w:hint="eastAsia" w:ascii="仿宋" w:eastAsia="仿宋"/>
                <w:b/>
                <w:sz w:val="28"/>
              </w:rPr>
            </w:pPr>
            <w:r>
              <w:rPr>
                <w:rFonts w:hint="eastAsia" w:ascii="仿宋" w:eastAsia="仿宋"/>
                <w:b/>
                <w:sz w:val="28"/>
              </w:rPr>
              <w:t>序号</w:t>
            </w:r>
          </w:p>
        </w:tc>
        <w:tc>
          <w:tcPr>
            <w:tcW w:w="2401" w:type="dxa"/>
          </w:tcPr>
          <w:p>
            <w:pPr>
              <w:pStyle w:val="6"/>
              <w:spacing w:before="71"/>
              <w:ind w:left="778"/>
              <w:rPr>
                <w:rFonts w:hint="eastAsia" w:ascii="仿宋" w:eastAsia="仿宋"/>
                <w:b/>
                <w:sz w:val="28"/>
              </w:rPr>
            </w:pPr>
            <w:r>
              <w:rPr>
                <w:rFonts w:hint="eastAsia" w:ascii="仿宋" w:eastAsia="仿宋"/>
                <w:b/>
                <w:sz w:val="28"/>
              </w:rPr>
              <w:t>指标项</w:t>
            </w:r>
          </w:p>
        </w:tc>
        <w:tc>
          <w:tcPr>
            <w:tcW w:w="4027" w:type="dxa"/>
          </w:tcPr>
          <w:p>
            <w:pPr>
              <w:pStyle w:val="6"/>
              <w:spacing w:before="71"/>
              <w:ind w:left="1430" w:right="1421"/>
              <w:jc w:val="center"/>
              <w:rPr>
                <w:rFonts w:hint="eastAsia" w:ascii="仿宋" w:eastAsia="仿宋"/>
                <w:b/>
                <w:sz w:val="28"/>
              </w:rPr>
            </w:pPr>
            <w:r>
              <w:rPr>
                <w:rFonts w:hint="eastAsia" w:ascii="仿宋" w:eastAsia="仿宋"/>
                <w:b/>
                <w:sz w:val="28"/>
              </w:rPr>
              <w:t>评审内容</w:t>
            </w:r>
          </w:p>
        </w:tc>
        <w:tc>
          <w:tcPr>
            <w:tcW w:w="992" w:type="dxa"/>
          </w:tcPr>
          <w:p>
            <w:pPr>
              <w:pStyle w:val="6"/>
              <w:spacing w:before="71"/>
              <w:ind w:left="192" w:right="186"/>
              <w:jc w:val="center"/>
              <w:rPr>
                <w:rFonts w:hint="eastAsia" w:ascii="仿宋" w:eastAsia="仿宋"/>
                <w:b/>
                <w:sz w:val="28"/>
              </w:rPr>
            </w:pPr>
            <w:r>
              <w:rPr>
                <w:rFonts w:hint="eastAsia" w:ascii="仿宋" w:eastAsia="仿宋"/>
                <w:b/>
                <w:sz w:val="2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817" w:type="dxa"/>
          </w:tcPr>
          <w:p>
            <w:pPr>
              <w:pStyle w:val="6"/>
              <w:spacing w:before="14"/>
              <w:rPr>
                <w:rFonts w:ascii="华文中宋"/>
                <w:sz w:val="22"/>
              </w:rPr>
            </w:pPr>
          </w:p>
          <w:p>
            <w:pPr>
              <w:pStyle w:val="6"/>
              <w:spacing w:before="1"/>
              <w:ind w:left="9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w w:val="100"/>
                <w:sz w:val="28"/>
              </w:rPr>
              <w:t>1</w:t>
            </w:r>
          </w:p>
        </w:tc>
        <w:tc>
          <w:tcPr>
            <w:tcW w:w="2401" w:type="dxa"/>
          </w:tcPr>
          <w:p>
            <w:pPr>
              <w:pStyle w:val="6"/>
              <w:spacing w:before="14"/>
              <w:rPr>
                <w:rFonts w:ascii="华文中宋"/>
                <w:sz w:val="22"/>
              </w:rPr>
            </w:pPr>
          </w:p>
          <w:p>
            <w:pPr>
              <w:pStyle w:val="6"/>
              <w:spacing w:before="1"/>
              <w:ind w:left="108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申请人学术绩效</w:t>
            </w:r>
          </w:p>
        </w:tc>
        <w:tc>
          <w:tcPr>
            <w:tcW w:w="4027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spacing w:before="1" w:after="0" w:line="240" w:lineRule="auto"/>
              <w:ind w:left="527" w:right="0" w:hanging="421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-3"/>
                <w:sz w:val="28"/>
              </w:rPr>
              <w:t>博士论文的学术水平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spacing w:before="4" w:after="0" w:line="240" w:lineRule="auto"/>
              <w:ind w:left="527" w:right="0" w:hanging="421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科研成果的个人贡献、原创</w:t>
            </w:r>
          </w:p>
          <w:p>
            <w:pPr>
              <w:pStyle w:val="6"/>
              <w:spacing w:before="6" w:line="340" w:lineRule="exact"/>
              <w:ind w:left="527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性</w:t>
            </w:r>
          </w:p>
        </w:tc>
        <w:tc>
          <w:tcPr>
            <w:tcW w:w="992" w:type="dxa"/>
          </w:tcPr>
          <w:p>
            <w:pPr>
              <w:pStyle w:val="6"/>
              <w:spacing w:before="14"/>
              <w:rPr>
                <w:rFonts w:ascii="华文中宋"/>
                <w:sz w:val="22"/>
              </w:rPr>
            </w:pPr>
          </w:p>
          <w:p>
            <w:pPr>
              <w:pStyle w:val="6"/>
              <w:spacing w:before="1"/>
              <w:ind w:left="192" w:right="182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817" w:type="dxa"/>
          </w:tcPr>
          <w:p>
            <w:pPr>
              <w:pStyle w:val="6"/>
              <w:spacing w:before="7"/>
              <w:rPr>
                <w:rFonts w:ascii="华文中宋"/>
                <w:sz w:val="34"/>
              </w:rPr>
            </w:pPr>
          </w:p>
          <w:p>
            <w:pPr>
              <w:pStyle w:val="6"/>
              <w:ind w:left="9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w w:val="100"/>
                <w:sz w:val="28"/>
              </w:rPr>
              <w:t>2</w:t>
            </w:r>
          </w:p>
        </w:tc>
        <w:tc>
          <w:tcPr>
            <w:tcW w:w="2401" w:type="dxa"/>
          </w:tcPr>
          <w:p>
            <w:pPr>
              <w:pStyle w:val="6"/>
              <w:spacing w:before="7"/>
              <w:rPr>
                <w:rFonts w:ascii="华文中宋"/>
                <w:sz w:val="34"/>
              </w:rPr>
            </w:pPr>
          </w:p>
          <w:p>
            <w:pPr>
              <w:pStyle w:val="6"/>
              <w:ind w:left="108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申请人创新潜力</w:t>
            </w:r>
          </w:p>
        </w:tc>
        <w:tc>
          <w:tcPr>
            <w:tcW w:w="4027" w:type="dxa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4" w:after="0" w:line="240" w:lineRule="auto"/>
              <w:ind w:left="527" w:right="0" w:hanging="421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-3"/>
                <w:sz w:val="28"/>
              </w:rPr>
              <w:t>研究计划的学术创新性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4" w:after="0" w:line="240" w:lineRule="auto"/>
              <w:ind w:left="527" w:right="0" w:hanging="421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-3"/>
                <w:sz w:val="28"/>
              </w:rPr>
              <w:t>研究方案的可行性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2" w:after="0" w:line="360" w:lineRule="atLeast"/>
              <w:ind w:left="527" w:right="95" w:hanging="420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-2"/>
                <w:sz w:val="28"/>
              </w:rPr>
              <w:t>研究计划在合作导师承担项</w:t>
            </w:r>
            <w:r>
              <w:rPr>
                <w:rFonts w:hint="eastAsia" w:ascii="仿宋" w:hAnsi="仿宋" w:eastAsia="仿宋"/>
                <w:spacing w:val="-3"/>
                <w:sz w:val="28"/>
              </w:rPr>
              <w:t>目中的独立性</w:t>
            </w:r>
          </w:p>
        </w:tc>
        <w:tc>
          <w:tcPr>
            <w:tcW w:w="992" w:type="dxa"/>
          </w:tcPr>
          <w:p>
            <w:pPr>
              <w:pStyle w:val="6"/>
              <w:spacing w:before="7"/>
              <w:rPr>
                <w:rFonts w:ascii="华文中宋"/>
                <w:sz w:val="34"/>
              </w:rPr>
            </w:pPr>
          </w:p>
          <w:p>
            <w:pPr>
              <w:pStyle w:val="6"/>
              <w:ind w:left="192" w:right="182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817" w:type="dxa"/>
          </w:tcPr>
          <w:p>
            <w:pPr>
              <w:pStyle w:val="6"/>
              <w:spacing w:before="14"/>
              <w:rPr>
                <w:rFonts w:ascii="华文中宋"/>
                <w:sz w:val="15"/>
              </w:rPr>
            </w:pPr>
          </w:p>
          <w:p>
            <w:pPr>
              <w:pStyle w:val="6"/>
              <w:ind w:left="9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w w:val="100"/>
                <w:sz w:val="28"/>
              </w:rPr>
              <w:t>3</w:t>
            </w:r>
          </w:p>
        </w:tc>
        <w:tc>
          <w:tcPr>
            <w:tcW w:w="2401" w:type="dxa"/>
          </w:tcPr>
          <w:p>
            <w:pPr>
              <w:pStyle w:val="6"/>
              <w:spacing w:before="70" w:line="244" w:lineRule="auto"/>
              <w:ind w:left="108" w:right="93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博士后合作导师的学术水平</w:t>
            </w:r>
          </w:p>
        </w:tc>
        <w:tc>
          <w:tcPr>
            <w:tcW w:w="4027" w:type="dxa"/>
          </w:tcPr>
          <w:p>
            <w:pPr>
              <w:pStyle w:val="6"/>
              <w:spacing w:before="70" w:line="244" w:lineRule="auto"/>
              <w:ind w:left="107" w:right="95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在研究计划所属领域的学术贡献和创新活跃度</w:t>
            </w:r>
          </w:p>
        </w:tc>
        <w:tc>
          <w:tcPr>
            <w:tcW w:w="992" w:type="dxa"/>
          </w:tcPr>
          <w:p>
            <w:pPr>
              <w:pStyle w:val="6"/>
              <w:spacing w:before="14"/>
              <w:rPr>
                <w:rFonts w:ascii="华文中宋"/>
                <w:sz w:val="15"/>
              </w:rPr>
            </w:pPr>
          </w:p>
          <w:p>
            <w:pPr>
              <w:pStyle w:val="6"/>
              <w:ind w:left="192" w:right="182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17" w:type="dxa"/>
          </w:tcPr>
          <w:p>
            <w:pPr>
              <w:pStyle w:val="6"/>
              <w:spacing w:before="161"/>
              <w:ind w:left="9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w w:val="100"/>
                <w:sz w:val="28"/>
              </w:rPr>
              <w:t>4</w:t>
            </w:r>
          </w:p>
        </w:tc>
        <w:tc>
          <w:tcPr>
            <w:tcW w:w="2401" w:type="dxa"/>
          </w:tcPr>
          <w:p>
            <w:pPr>
              <w:pStyle w:val="6"/>
              <w:spacing w:before="161"/>
              <w:ind w:left="108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科研平台的条件</w:t>
            </w:r>
          </w:p>
        </w:tc>
        <w:tc>
          <w:tcPr>
            <w:tcW w:w="4027" w:type="dxa"/>
          </w:tcPr>
          <w:p>
            <w:pPr>
              <w:pStyle w:val="6"/>
              <w:spacing w:before="161"/>
              <w:ind w:left="107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对研究计划的支撑作用</w:t>
            </w:r>
          </w:p>
        </w:tc>
        <w:tc>
          <w:tcPr>
            <w:tcW w:w="992" w:type="dxa"/>
          </w:tcPr>
          <w:p>
            <w:pPr>
              <w:pStyle w:val="6"/>
              <w:spacing w:before="161"/>
              <w:ind w:left="192" w:right="182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817" w:type="dxa"/>
          </w:tcPr>
          <w:p>
            <w:pPr>
              <w:pStyle w:val="6"/>
              <w:spacing w:before="182"/>
              <w:ind w:left="9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w w:val="100"/>
                <w:sz w:val="28"/>
              </w:rPr>
              <w:t>5</w:t>
            </w:r>
          </w:p>
        </w:tc>
        <w:tc>
          <w:tcPr>
            <w:tcW w:w="2401" w:type="dxa"/>
          </w:tcPr>
          <w:p>
            <w:pPr>
              <w:pStyle w:val="6"/>
              <w:spacing w:before="2"/>
              <w:ind w:left="108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研究方向的前沿</w:t>
            </w:r>
          </w:p>
          <w:p>
            <w:pPr>
              <w:pStyle w:val="6"/>
              <w:spacing w:before="4" w:line="341" w:lineRule="exact"/>
              <w:ind w:left="108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性</w:t>
            </w:r>
          </w:p>
        </w:tc>
        <w:tc>
          <w:tcPr>
            <w:tcW w:w="4027" w:type="dxa"/>
          </w:tcPr>
          <w:p>
            <w:pPr>
              <w:pStyle w:val="6"/>
              <w:spacing w:before="182"/>
              <w:ind w:left="107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与规定资助领域的相关性</w:t>
            </w:r>
          </w:p>
        </w:tc>
        <w:tc>
          <w:tcPr>
            <w:tcW w:w="992" w:type="dxa"/>
          </w:tcPr>
          <w:p>
            <w:pPr>
              <w:pStyle w:val="6"/>
              <w:spacing w:before="182"/>
              <w:ind w:left="192" w:right="182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"/>
      <w:lvlJc w:val="left"/>
      <w:pPr>
        <w:ind w:left="527" w:hanging="420"/>
      </w:pPr>
      <w:rPr>
        <w:rFonts w:hint="default" w:ascii="Wingdings" w:hAnsi="Wingdings" w:eastAsia="Wingdings" w:cs="Wingdings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69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1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6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8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18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67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17" w:hanging="420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0"/>
      <w:numFmt w:val="bullet"/>
      <w:lvlText w:val=""/>
      <w:lvlJc w:val="left"/>
      <w:pPr>
        <w:ind w:left="527" w:hanging="420"/>
      </w:pPr>
      <w:rPr>
        <w:rFonts w:hint="default" w:ascii="Wingdings" w:hAnsi="Wingdings" w:eastAsia="Wingdings" w:cs="Wingdings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69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1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6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8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18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67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17" w:hanging="42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168C6"/>
    <w:rsid w:val="3771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38"/>
      <w:ind w:left="500"/>
      <w:outlineLvl w:val="2"/>
    </w:pPr>
    <w:rPr>
      <w:rFonts w:ascii="仿宋" w:hAnsi="仿宋" w:eastAsia="仿宋" w:cs="仿宋"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2021-01-26T06:36:00Z</dcterms:created>
  <dc:creator>大笨熊</dc:creator>
  <cp:lastModifiedBy>大笨熊</cp:lastModifiedBy>
  <dcterms:modified xsi:type="dcterms:W3CDTF">2021-01-26T06:38:11Z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